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80" w:rsidRPr="00F83D80" w:rsidRDefault="00F83D80" w:rsidP="00F83D8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83D8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83D80" w:rsidRPr="00F83D80" w:rsidRDefault="00F83D80" w:rsidP="00F83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D80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300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in;height:18.15pt" o:ole="">
            <v:imagedata r:id="rId5" o:title=""/>
          </v:shape>
          <w:control r:id="rId6" w:name="DefaultOcxName" w:shapeid="_x0000_i1046"/>
        </w:object>
      </w:r>
      <w:bookmarkStart w:id="0" w:name="_GoBack"/>
      <w:bookmarkEnd w:id="0"/>
    </w:p>
    <w:p w:rsidR="00F83D80" w:rsidRPr="00F83D80" w:rsidRDefault="00F83D80" w:rsidP="00F83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D80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300" w:dyaOrig="225">
          <v:shape id="_x0000_i1045" type="#_x0000_t75" style="width:1in;height:18.15pt" o:ole="">
            <v:imagedata r:id="rId7" o:title=""/>
          </v:shape>
          <w:control r:id="rId8" w:name="DefaultOcxName1" w:shapeid="_x0000_i1045"/>
        </w:obje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F83D80" w:rsidRPr="00F83D80" w:rsidTr="00F83D80">
        <w:trPr>
          <w:tblCellSpacing w:w="0" w:type="dxa"/>
        </w:trPr>
        <w:tc>
          <w:tcPr>
            <w:tcW w:w="0" w:type="auto"/>
            <w:vAlign w:val="center"/>
            <w:hideMark/>
          </w:tcPr>
          <w:p w:rsidR="00F83D80" w:rsidRPr="00F83D80" w:rsidRDefault="00F83D80" w:rsidP="00F8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3D80" w:rsidRPr="00F83D80" w:rsidRDefault="00F83D80" w:rsidP="00F83D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(jeżeli dotyczy): </w:t>
            </w:r>
          </w:p>
          <w:p w:rsidR="00F83D80" w:rsidRPr="00F83D80" w:rsidRDefault="00F83D80" w:rsidP="00F8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3D80" w:rsidRPr="00F83D80" w:rsidRDefault="00F83D80" w:rsidP="00F8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F83D80" w:rsidRPr="00F83D80" w:rsidRDefault="00F83D80" w:rsidP="00F83D80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350577 - 2016 z dnia 2016-11-24 r. </w:t>
            </w:r>
          </w:p>
          <w:p w:rsidR="00F83D80" w:rsidRPr="00F83D80" w:rsidRDefault="00F83D80" w:rsidP="00F83D80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Kraków: Przygotowanie materiału graficznego i merytorycznego 4-stronicowego dodatku przeznaczonego do emisji w dwóch gazetach (dzienniki) o zasięgu regionalnym wydawanych na terenie województwa małopolskiego oraz zakup powierzchni reklamowej w dwóch lokalnych wydawnictwach o zasięgu regionalnym wydawanych na terenie województwa małopolskiego oraz na portalach internetowych, które to zadanie realizowane jest w ramach projektu pn. Power </w:t>
            </w:r>
            <w:proofErr w:type="spellStart"/>
            <w:r w:rsidRPr="00F83D8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up</w:t>
            </w:r>
            <w:proofErr w:type="spellEnd"/>
            <w:r w:rsidRPr="00F83D8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 </w:t>
            </w:r>
            <w:proofErr w:type="spellStart"/>
            <w:r w:rsidRPr="00F83D8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your</w:t>
            </w:r>
            <w:proofErr w:type="spellEnd"/>
            <w:r w:rsidRPr="00F83D8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 Business in Małopolska (RPO </w:t>
            </w:r>
            <w:proofErr w:type="spellStart"/>
            <w:r w:rsidRPr="00F83D8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WM</w:t>
            </w:r>
            <w:proofErr w:type="spellEnd"/>
            <w:r w:rsidRPr="00F83D8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 3.3.1).</w:t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br/>
              <w:t xml:space="preserve">OGŁOSZENIE O ZAMÓWIENIU - Usługi </w:t>
            </w:r>
          </w:p>
          <w:p w:rsidR="00F83D80" w:rsidRPr="00F83D80" w:rsidRDefault="00F83D80" w:rsidP="00F83D80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nieobowiązkowe </w:t>
            </w:r>
          </w:p>
          <w:p w:rsidR="00F83D80" w:rsidRPr="00F83D80" w:rsidRDefault="00F83D80" w:rsidP="00F83D80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F83D80" w:rsidRPr="00F83D80" w:rsidRDefault="00F83D80" w:rsidP="00F83D80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F83D80" w:rsidRPr="00F83D80" w:rsidRDefault="00F83D80" w:rsidP="00F83D80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83D80" w:rsidRPr="00F83D80" w:rsidRDefault="00F83D80" w:rsidP="00F83D80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Power </w:t>
            </w:r>
            <w:proofErr w:type="spellStart"/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</w:t>
            </w:r>
            <w:proofErr w:type="spellEnd"/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your</w:t>
            </w:r>
            <w:proofErr w:type="spellEnd"/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Business in Małopolska (RPO </w:t>
            </w:r>
            <w:proofErr w:type="spellStart"/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WM</w:t>
            </w:r>
            <w:proofErr w:type="spellEnd"/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3.3.1).</w:t>
            </w:r>
          </w:p>
          <w:p w:rsidR="00F83D80" w:rsidRPr="00F83D80" w:rsidRDefault="00F83D80" w:rsidP="00F83D80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F83D80" w:rsidRPr="00F83D80" w:rsidRDefault="00F83D80" w:rsidP="00F83D80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83D80" w:rsidRPr="00F83D80" w:rsidRDefault="00F83D80" w:rsidP="00F83D80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SEKCJA I: ZAMAWIAJĄCY</w:t>
            </w:r>
          </w:p>
          <w:p w:rsidR="00F83D80" w:rsidRPr="00F83D80" w:rsidRDefault="00F83D80" w:rsidP="00F83D80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F83D80" w:rsidRPr="00F83D80" w:rsidRDefault="00F83D80" w:rsidP="00F83D80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83D80" w:rsidRPr="00F83D80" w:rsidRDefault="00F83D80" w:rsidP="00F83D80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F83D80" w:rsidRPr="00F83D80" w:rsidRDefault="00F83D80" w:rsidP="00F83D80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83D80" w:rsidRPr="00F83D80" w:rsidRDefault="00F83D80" w:rsidP="00F83D80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F83D80" w:rsidRPr="00F83D80" w:rsidRDefault="00F83D80" w:rsidP="00F83D80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83D80" w:rsidRPr="00F83D80" w:rsidRDefault="00F83D80" w:rsidP="00F83D80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F83D80" w:rsidRPr="00F83D80" w:rsidRDefault="00F83D80" w:rsidP="00F83D80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83D80" w:rsidRPr="00F83D80" w:rsidRDefault="00F83D80" w:rsidP="00F83D80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F83D80" w:rsidRPr="00F83D80" w:rsidRDefault="00F83D80" w:rsidP="00F83D80">
            <w:pPr>
              <w:spacing w:after="24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Krakowski Park Technologiczny Sp. z o.o., krajowy numer identyfikacyjny 351381295, ul. </w:t>
            </w:r>
            <w:proofErr w:type="spellStart"/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ul.Podole</w:t>
            </w:r>
            <w:proofErr w:type="spellEnd"/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60, 30-394  Kraków, woj. małopolskie, państwo Polska, tel. 12 6401940, e-mail , faks 12 6401945.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 www.kpt.krakow.pl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Podmiot prawa publicznego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</w:t>
            </w:r>
            <w:proofErr w:type="spellStart"/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URL</w:t>
            </w:r>
            <w:proofErr w:type="spellEnd"/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www.kpt.krakow.pl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Adres: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Nieograniczony, pełny, bezpośredni i bezpłatny dostęp do tych narzędzi można uzyskać pod adresem: (</w:t>
            </w:r>
            <w:proofErr w:type="spellStart"/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II: PRZEDMIOT ZAMÓWIENIA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materiału graficznego i merytorycznego 4-stronicowego dodatku przeznaczonego do emisji w dwóch gazetach (dzienniki) o zasięgu regionalnym wydawanych na terenie województwa małopolskiego oraz zakup powierzchni reklamowej w dwóch lokalnych wydawnictwach o zasięgu regionalnym wydawanych na terenie województwa małopolskiego oraz na portalach internetowych, które to zadanie realizowane jest w ramach projektu pn. Power </w:t>
            </w:r>
            <w:proofErr w:type="spellStart"/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</w:t>
            </w:r>
            <w:proofErr w:type="spellEnd"/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your</w:t>
            </w:r>
            <w:proofErr w:type="spellEnd"/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Business in Małopolska (RPO </w:t>
            </w:r>
            <w:proofErr w:type="spellStart"/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WM</w:t>
            </w:r>
            <w:proofErr w:type="spellEnd"/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3.3.1).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3/2016/POWER </w:t>
            </w:r>
            <w:proofErr w:type="spellStart"/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</w:t>
            </w:r>
            <w:proofErr w:type="spellEnd"/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techniczny </w:t>
            </w:r>
          </w:p>
          <w:p w:rsidR="00F83D80" w:rsidRPr="00F83D80" w:rsidRDefault="00F83D80" w:rsidP="00F83D80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usługi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F83D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materiału graficznego i merytorycznego 4-stronicowego dodatku przeznaczonego do emisji w dwóch gazetach (dzienniki) o zasięgu regionalnym wydawanych na terenie województwa małopolskiego oraz zakup powierzchni reklamowej w dwóch lokalnych wydawnictwach o zasięgu regionalnym wydawanych na terenie województwa małopolskiego oraz na portalach internetowych, które to zadanie realizowane jest w ramach projektu pn. „Power </w:t>
            </w:r>
            <w:proofErr w:type="spellStart"/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</w:t>
            </w:r>
            <w:proofErr w:type="spellEnd"/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your</w:t>
            </w:r>
            <w:proofErr w:type="spellEnd"/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Business in Małopolska” (RPO </w:t>
            </w:r>
            <w:proofErr w:type="spellStart"/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WM</w:t>
            </w:r>
            <w:proofErr w:type="spellEnd"/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3.3.1)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</w:t>
            </w:r>
            <w:proofErr w:type="spellStart"/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CPV</w:t>
            </w:r>
            <w:proofErr w:type="spellEnd"/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79970000-4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F83D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przedmiotu, wielkości lub zakresu oraz warunków na jakich zostaną udzielone zamówienia, o których mowa w art. 67 ust. 1 pkt 6 lub w art. 134 ust. 6 pkt 3 ustawy </w:t>
            </w:r>
            <w:proofErr w:type="spellStart"/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Zamawiający przewiduje udzielenia zamówień polegających na powtórzeniu podobnych usług do niniejszego postępowania, o których mowa w art. 67 ust. 1 pkt 6 ustawy polegających na przygotowanie materiału graficznego i merytorycznego 4-stronicowego dodatku przeznaczonego do emisji w dwóch gazetach (dzienniki) - lub w jednym - o zasięgu regionalnym wydawanych na terenie Województwa Małopolskiego, zakupie powierzchni reklamowej w dwóch (lub jednym) lokalnych wydawnictwach o zasięgu regionalnym wydawanych na terenie województwa małopolskiego oraz na portalach internetowych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31/12/2018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Zamawiający nie formułuje warunków szczegółowych w tym zakresie.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Zamawiający nie formułuje warunków szczegółowych w tym zakresie.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Zamawiający nie formułuje warunków szczegółowych w tym zakresie.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III.2.1) Podstawy wykluczenia określone w art. 24 ust. 1 ustawy </w:t>
            </w:r>
            <w:proofErr w:type="spellStart"/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przewiduje następujące fakultatywne podstawy wykluczenia: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1 ustawy </w:t>
            </w:r>
            <w:proofErr w:type="spellStart"/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</w:t>
            </w:r>
            <w:proofErr w:type="spellStart"/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ZAMAWIAJACEGO</w:t>
            </w:r>
            <w:proofErr w:type="spellEnd"/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 CELU POTWIERDZENIA OKOLICZNOŚCI, O KTÓRYCH MOWA W ART. 25 UST. 1 PKT 3 USTAWY </w:t>
            </w:r>
            <w:proofErr w:type="spellStart"/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odpisu z właściwego rejestru lub z centralnej ewidencji i informacji o działalności gospodarczej, jeżeli odrębne przepisy wymagają wpisu do rejestru lub ewidencji, w celu potwierdzenia braku podstaw wykluczenia na podstawie art. 24 ust. 5 pkt 1 ustawy, chyba, że Zamawiający posiada te dokumenty lub może je uzyskać za pomocą bezpłatnych ogólnodostępnych baz danych,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</w:t>
            </w:r>
            <w:proofErr w:type="spellStart"/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ZAMAWIAJACEGO</w:t>
            </w:r>
            <w:proofErr w:type="spellEnd"/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 CELU POTWIERDZENIA OKOLICZNOŚCI, O KTÓRYCH MOWA W ART. 25 UST. 1 PKT 1 USTAWY </w:t>
            </w:r>
            <w:proofErr w:type="spellStart"/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</w:t>
            </w:r>
            <w:proofErr w:type="spellStart"/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ZAMAWIAJACEGO</w:t>
            </w:r>
            <w:proofErr w:type="spellEnd"/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 CELU POTWIERDZENIA OKOLICZNOŚCI, O KTÓRYCH MOWA W ART. 25 UST. 1 PKT 2 USTAWY </w:t>
            </w:r>
            <w:proofErr w:type="spellStart"/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pkt III.3) - III.6)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IV: PROCEDURA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F83D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F83D80" w:rsidRPr="00F83D80" w:rsidTr="00F83D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3D80" w:rsidRPr="00F83D80" w:rsidRDefault="00F83D80" w:rsidP="00F83D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D80" w:rsidRPr="00F83D80" w:rsidRDefault="00F83D80" w:rsidP="00F83D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F83D80" w:rsidRPr="00F83D80" w:rsidTr="00F83D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3D80" w:rsidRPr="00F83D80" w:rsidRDefault="00F83D80" w:rsidP="00F83D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D80" w:rsidRPr="00F83D80" w:rsidRDefault="00F83D80" w:rsidP="00F83D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98"/>
              <w:gridCol w:w="1049"/>
            </w:tblGrid>
            <w:tr w:rsidR="00F83D80" w:rsidRPr="00F83D80" w:rsidTr="00F83D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3D80" w:rsidRPr="00F83D80" w:rsidRDefault="00F83D80" w:rsidP="00F83D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3D8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D80" w:rsidRPr="00F83D80" w:rsidRDefault="00F83D80" w:rsidP="00F83D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3D8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F83D80" w:rsidRPr="00F83D80" w:rsidTr="00F83D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3D80" w:rsidRPr="00F83D80" w:rsidRDefault="00F83D80" w:rsidP="00F83D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cena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D80" w:rsidRPr="00F83D80" w:rsidRDefault="00F83D80" w:rsidP="00F83D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F83D80" w:rsidRPr="00F83D80" w:rsidTr="00F83D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3D80" w:rsidRPr="00F83D80" w:rsidRDefault="00F83D80" w:rsidP="00F83D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nakład (wydania piątkowego) dziennika nr 1 do którego zostanie dołączony dodatek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D80" w:rsidRPr="00F83D80" w:rsidRDefault="00F83D80" w:rsidP="00F83D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  <w:tr w:rsidR="00F83D80" w:rsidRPr="00F83D80" w:rsidTr="00F83D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3D80" w:rsidRPr="00F83D80" w:rsidRDefault="00F83D80" w:rsidP="00F83D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nakład (wydania piątkowego) dziennika nr 2 do którego zostanie dołączony dodatek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D80" w:rsidRPr="00F83D80" w:rsidRDefault="00F83D80" w:rsidP="00F83D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</w:tbl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dialogu: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F83D80" w:rsidRPr="00F83D80" w:rsidTr="00F83D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3D80" w:rsidRPr="00F83D80" w:rsidRDefault="00F83D80" w:rsidP="00F83D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D80" w:rsidRPr="00F83D80" w:rsidRDefault="00F83D80" w:rsidP="00F83D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F83D80" w:rsidRPr="00F83D80" w:rsidTr="00F83D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3D80" w:rsidRPr="00F83D80" w:rsidRDefault="00F83D80" w:rsidP="00F83D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D80" w:rsidRPr="00F83D80" w:rsidRDefault="00F83D80" w:rsidP="00F83D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F83D80" w:rsidRPr="00F83D80" w:rsidRDefault="00F83D80" w:rsidP="00F83D8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wskazać zakres, charakter zmian oraz warunki wprowadzenia zmian: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Zamawiający dopuszcza zmiany w zakresie terminu emisji dodatku w gazecie lokalnej, w zakresie terminu emisji reklam w wydaniach papierowych.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F83D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02/12/2016, godzina: 10:00,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 język polski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F83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F83D80" w:rsidRPr="00F83D80" w:rsidRDefault="00F83D80" w:rsidP="00F83D8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F83D80" w:rsidRPr="00F83D80" w:rsidRDefault="00F83D80" w:rsidP="00F8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1130" cy="151130"/>
                  <wp:effectExtent l="0" t="0" r="1270" b="1270"/>
                  <wp:docPr id="3" name="Obraz 3" descr="Zwiększ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większ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1130" cy="151130"/>
                  <wp:effectExtent l="0" t="0" r="1270" b="1270"/>
                  <wp:docPr id="2" name="Obraz 2" descr="Ustaw domyślny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staw domyślny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1130" cy="151130"/>
                  <wp:effectExtent l="0" t="0" r="1270" b="1270"/>
                  <wp:docPr id="1" name="Obraz 1" descr="Zmniejsz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mniejsz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3D80" w:rsidRPr="00F83D80" w:rsidRDefault="00F83D80" w:rsidP="00F83D8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83D8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63855" w:rsidRDefault="00863855"/>
    <w:sectPr w:rsidR="00863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E1"/>
    <w:rsid w:val="00175A38"/>
    <w:rsid w:val="003D0B67"/>
    <w:rsid w:val="00863855"/>
    <w:rsid w:val="009F277D"/>
    <w:rsid w:val="00C43EE1"/>
    <w:rsid w:val="00D7682B"/>
    <w:rsid w:val="00F8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83D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83D8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83D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83D8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83D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83D8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83D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83D8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2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2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3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0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5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6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9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79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49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60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83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3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08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02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66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6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0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05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47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67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87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22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9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0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4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bzp.uzp.gov.pl/Out/Browser.aspx?id=2d90fb2e-b70e-4096-b3c8-9bfa5766712f&amp;path=2016%5c11%5c20161124%5c350577_2016.html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2494</Words>
  <Characters>14968</Characters>
  <Application>Microsoft Office Word</Application>
  <DocSecurity>0</DocSecurity>
  <Lines>124</Lines>
  <Paragraphs>34</Paragraphs>
  <ScaleCrop>false</ScaleCrop>
  <Company>HP</Company>
  <LinksUpToDate>false</LinksUpToDate>
  <CharactersWithSpaces>17428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2</cp:revision>
  <dcterms:created xsi:type="dcterms:W3CDTF">2016-11-24T10:45:00Z</dcterms:created>
  <dcterms:modified xsi:type="dcterms:W3CDTF">2016-11-24T10:45:00Z</dcterms:modified>
</cp:coreProperties>
</file>